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0456" w:type="dxa"/>
        <w:tblBorders>
          <w:top w:val="nil"/>
          <w:left w:val="nil"/>
          <w:bottom w:val="nil"/>
          <w:right w:val="nil"/>
          <w:insideH w:val="nil"/>
          <w:insideV w:val="nil"/>
        </w:tblBorders>
        <w:tblLook w:val="04A0"/>
      </w:tblPr>
      <w:tblGrid>
        <w:gridCol w:w="3252"/>
        <w:gridCol w:w="7204"/>
      </w:tblGrid>
      <w:tr w:rsidR="00A611F4" w:rsidRPr="00BF2B80">
        <w:tc>
          <w:tcPr>
            <w:tcW w:w="3252" w:type="dxa"/>
            <w:tcBorders>
              <w:top w:val="nil"/>
              <w:left w:val="nil"/>
              <w:bottom w:val="nil"/>
              <w:right w:val="nil"/>
            </w:tcBorders>
            <w:shd w:val="clear" w:color="auto" w:fill="auto"/>
          </w:tcPr>
          <w:p w:rsidR="00A611F4" w:rsidRPr="00BF2B80" w:rsidRDefault="009C6BEF">
            <w:pPr>
              <w:spacing w:after="0"/>
              <w:jc w:val="both"/>
              <w:rPr>
                <w:rFonts w:ascii="Arial" w:hAnsi="Arial" w:cs="Arial"/>
              </w:rPr>
            </w:pPr>
            <w:r w:rsidRPr="00BF2B80">
              <w:rPr>
                <w:rFonts w:ascii="Arial" w:hAnsi="Arial" w:cs="Arial"/>
                <w:noProof/>
                <w:lang w:eastAsia="fr-FR"/>
              </w:rPr>
              <w:drawing>
                <wp:inline distT="0" distB="0" distL="0" distR="0">
                  <wp:extent cx="1000125" cy="1054127"/>
                  <wp:effectExtent l="1905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5" cstate="print"/>
                          <a:stretch>
                            <a:fillRect/>
                          </a:stretch>
                        </pic:blipFill>
                        <pic:spPr bwMode="auto">
                          <a:xfrm>
                            <a:off x="0" y="0"/>
                            <a:ext cx="1001206" cy="1055267"/>
                          </a:xfrm>
                          <a:prstGeom prst="rect">
                            <a:avLst/>
                          </a:prstGeom>
                          <a:noFill/>
                          <a:ln w="9525">
                            <a:noFill/>
                            <a:miter lim="800000"/>
                            <a:headEnd/>
                            <a:tailEnd/>
                          </a:ln>
                        </pic:spPr>
                      </pic:pic>
                    </a:graphicData>
                  </a:graphic>
                </wp:inline>
              </w:drawing>
            </w:r>
          </w:p>
        </w:tc>
        <w:tc>
          <w:tcPr>
            <w:tcW w:w="7203" w:type="dxa"/>
            <w:tcBorders>
              <w:top w:val="nil"/>
              <w:left w:val="nil"/>
              <w:bottom w:val="nil"/>
              <w:right w:val="nil"/>
            </w:tcBorders>
            <w:shd w:val="clear" w:color="auto" w:fill="auto"/>
          </w:tcPr>
          <w:p w:rsidR="00A611F4" w:rsidRPr="0074669D" w:rsidRDefault="009C6BEF">
            <w:pPr>
              <w:spacing w:after="0"/>
              <w:jc w:val="both"/>
              <w:rPr>
                <w:rFonts w:ascii="Arial" w:hAnsi="Arial" w:cs="Arial"/>
                <w:sz w:val="36"/>
                <w:szCs w:val="36"/>
              </w:rPr>
            </w:pPr>
            <w:r w:rsidRPr="0074669D">
              <w:rPr>
                <w:rFonts w:ascii="Arial" w:hAnsi="Arial" w:cs="Arial"/>
                <w:b/>
                <w:sz w:val="36"/>
                <w:szCs w:val="36"/>
              </w:rPr>
              <w:t>Déclaration FNECFPFO</w:t>
            </w:r>
          </w:p>
          <w:p w:rsidR="00A611F4" w:rsidRPr="0074669D" w:rsidRDefault="00A611F4">
            <w:pPr>
              <w:spacing w:after="0"/>
              <w:jc w:val="both"/>
              <w:rPr>
                <w:rFonts w:ascii="Arial" w:hAnsi="Arial" w:cs="Arial"/>
                <w:b/>
                <w:sz w:val="36"/>
                <w:szCs w:val="36"/>
              </w:rPr>
            </w:pPr>
          </w:p>
          <w:p w:rsidR="00A611F4" w:rsidRPr="0074669D" w:rsidRDefault="009C6BEF">
            <w:pPr>
              <w:spacing w:after="0"/>
              <w:jc w:val="both"/>
              <w:rPr>
                <w:rFonts w:ascii="Arial" w:hAnsi="Arial" w:cs="Arial"/>
                <w:sz w:val="36"/>
                <w:szCs w:val="36"/>
              </w:rPr>
            </w:pPr>
            <w:r w:rsidRPr="0074669D">
              <w:rPr>
                <w:rFonts w:ascii="Arial" w:hAnsi="Arial" w:cs="Arial"/>
                <w:b/>
                <w:sz w:val="36"/>
                <w:szCs w:val="36"/>
              </w:rPr>
              <w:t>C</w:t>
            </w:r>
            <w:r w:rsidR="00FB7252" w:rsidRPr="0074669D">
              <w:rPr>
                <w:rFonts w:ascii="Arial" w:hAnsi="Arial" w:cs="Arial"/>
                <w:b/>
                <w:sz w:val="36"/>
                <w:szCs w:val="36"/>
              </w:rPr>
              <w:t>TSD du 28 janvier 2019</w:t>
            </w:r>
          </w:p>
        </w:tc>
      </w:tr>
    </w:tbl>
    <w:p w:rsidR="00A611F4" w:rsidRPr="00BF2B80" w:rsidRDefault="00A611F4">
      <w:pPr>
        <w:ind w:firstLine="708"/>
        <w:jc w:val="both"/>
        <w:rPr>
          <w:rFonts w:ascii="Arial" w:hAnsi="Arial" w:cs="Arial"/>
        </w:rPr>
      </w:pPr>
    </w:p>
    <w:p w:rsidR="00A611F4" w:rsidRPr="0074669D" w:rsidRDefault="009C6BEF">
      <w:pPr>
        <w:ind w:firstLine="708"/>
        <w:jc w:val="both"/>
        <w:rPr>
          <w:rFonts w:ascii="Arial" w:hAnsi="Arial" w:cs="Arial"/>
          <w:sz w:val="23"/>
          <w:szCs w:val="23"/>
        </w:rPr>
      </w:pPr>
      <w:r w:rsidRPr="0074669D">
        <w:rPr>
          <w:rFonts w:ascii="Arial" w:hAnsi="Arial" w:cs="Arial"/>
          <w:sz w:val="23"/>
          <w:szCs w:val="23"/>
        </w:rPr>
        <w:t xml:space="preserve">Monsieur </w:t>
      </w:r>
      <w:r w:rsidR="00FB7252" w:rsidRPr="0074669D">
        <w:rPr>
          <w:rFonts w:ascii="Arial" w:hAnsi="Arial" w:cs="Arial"/>
          <w:sz w:val="23"/>
          <w:szCs w:val="23"/>
        </w:rPr>
        <w:t>l’Inspecteur d’Académie,</w:t>
      </w:r>
    </w:p>
    <w:p w:rsidR="00A611F4" w:rsidRPr="0074669D" w:rsidRDefault="00FB7252" w:rsidP="00FB7252">
      <w:pPr>
        <w:ind w:firstLine="708"/>
        <w:jc w:val="both"/>
        <w:rPr>
          <w:rFonts w:ascii="Arial" w:hAnsi="Arial" w:cs="Arial"/>
          <w:sz w:val="23"/>
          <w:szCs w:val="23"/>
        </w:rPr>
      </w:pPr>
      <w:r w:rsidRPr="0074669D">
        <w:rPr>
          <w:rFonts w:ascii="Arial" w:hAnsi="Arial" w:cs="Arial"/>
          <w:sz w:val="23"/>
          <w:szCs w:val="23"/>
        </w:rPr>
        <w:t xml:space="preserve">Ce </w:t>
      </w:r>
      <w:r w:rsidR="00E35747">
        <w:rPr>
          <w:rFonts w:ascii="Arial" w:hAnsi="Arial" w:cs="Arial"/>
          <w:sz w:val="23"/>
          <w:szCs w:val="23"/>
        </w:rPr>
        <w:t>CTSD</w:t>
      </w:r>
      <w:r w:rsidRPr="0074669D">
        <w:rPr>
          <w:rFonts w:ascii="Arial" w:hAnsi="Arial" w:cs="Arial"/>
          <w:sz w:val="23"/>
          <w:szCs w:val="23"/>
        </w:rPr>
        <w:t xml:space="preserve"> du Puy de Dôme est le premier à se réunir à la suite des élections professionnelles de 2018. La FNEC FP FO y gagne un siège. Que ce soit au niveau départemental,</w:t>
      </w:r>
      <w:r w:rsidR="0049010D">
        <w:rPr>
          <w:rFonts w:ascii="Arial" w:hAnsi="Arial" w:cs="Arial"/>
          <w:sz w:val="23"/>
          <w:szCs w:val="23"/>
        </w:rPr>
        <w:t xml:space="preserve"> académique ou national, la</w:t>
      </w:r>
      <w:r w:rsidRPr="0074669D">
        <w:rPr>
          <w:rFonts w:ascii="Arial" w:hAnsi="Arial" w:cs="Arial"/>
          <w:sz w:val="23"/>
          <w:szCs w:val="23"/>
        </w:rPr>
        <w:t xml:space="preserve"> FNEC FP FO a progressé. </w:t>
      </w:r>
      <w:r w:rsidR="00E35747">
        <w:rPr>
          <w:rFonts w:ascii="Arial" w:hAnsi="Arial" w:cs="Arial"/>
          <w:sz w:val="23"/>
          <w:szCs w:val="23"/>
        </w:rPr>
        <w:t xml:space="preserve">Ces élections confirment FO comme première confédération dans la fonction publique. </w:t>
      </w:r>
      <w:r w:rsidRPr="0074669D">
        <w:rPr>
          <w:rFonts w:ascii="Arial" w:hAnsi="Arial" w:cs="Arial"/>
          <w:sz w:val="23"/>
          <w:szCs w:val="23"/>
        </w:rPr>
        <w:t xml:space="preserve">C’est un signe de la volonté des personnels de renforcer un syndicat libre et indépendant, loin de toute </w:t>
      </w:r>
      <w:r w:rsidR="0049010D" w:rsidRPr="0074669D">
        <w:rPr>
          <w:rFonts w:ascii="Arial" w:hAnsi="Arial" w:cs="Arial"/>
          <w:sz w:val="23"/>
          <w:szCs w:val="23"/>
        </w:rPr>
        <w:t>cogestion</w:t>
      </w:r>
      <w:r w:rsidRPr="0074669D">
        <w:rPr>
          <w:rFonts w:ascii="Arial" w:hAnsi="Arial" w:cs="Arial"/>
          <w:sz w:val="23"/>
          <w:szCs w:val="23"/>
        </w:rPr>
        <w:t>. Mesurant la responsabilité que cette confiance implique dans notre organisation syndicale, les représentants de la FNEC FP FO 63 continueront sans concession et avec détermination de porter les revendications afin de défendre les intérêts moraux et matériels des personnels.</w:t>
      </w:r>
    </w:p>
    <w:p w:rsidR="00FB7252" w:rsidRPr="0074669D" w:rsidRDefault="00FB7252" w:rsidP="00BF2B80">
      <w:pPr>
        <w:ind w:firstLine="708"/>
        <w:jc w:val="both"/>
        <w:rPr>
          <w:rFonts w:ascii="Arial" w:eastAsia="Times New Roman" w:hAnsi="Arial" w:cs="Arial"/>
          <w:sz w:val="23"/>
          <w:szCs w:val="23"/>
        </w:rPr>
      </w:pPr>
      <w:r w:rsidRPr="0074669D">
        <w:rPr>
          <w:rFonts w:ascii="Arial" w:eastAsia="Times New Roman" w:hAnsi="Arial" w:cs="Arial"/>
          <w:sz w:val="23"/>
          <w:szCs w:val="23"/>
        </w:rPr>
        <w:t>Ce CTSD se réunit alors que depuis deux mois de mobilisation des gilets jaunes</w:t>
      </w:r>
      <w:r w:rsidR="00E35747">
        <w:rPr>
          <w:rFonts w:ascii="Arial" w:eastAsia="Times New Roman" w:hAnsi="Arial" w:cs="Arial"/>
          <w:sz w:val="23"/>
          <w:szCs w:val="23"/>
        </w:rPr>
        <w:t>,</w:t>
      </w:r>
      <w:r w:rsidRPr="0074669D">
        <w:rPr>
          <w:rFonts w:ascii="Arial" w:eastAsia="Times New Roman" w:hAnsi="Arial" w:cs="Arial"/>
          <w:sz w:val="23"/>
          <w:szCs w:val="23"/>
        </w:rPr>
        <w:t xml:space="preserve"> dont notre fédération partage l’essentiel des revendications, le gouvernement ne répond qu’en termes de provocation, de violence policière, d’arrestation en masse et de remise en cause du droit de manifester.</w:t>
      </w:r>
    </w:p>
    <w:p w:rsidR="00FB7252" w:rsidRPr="0074669D" w:rsidRDefault="00071426" w:rsidP="00BF2B80">
      <w:pPr>
        <w:ind w:firstLine="708"/>
        <w:jc w:val="both"/>
        <w:rPr>
          <w:rFonts w:ascii="Arial" w:eastAsia="Times New Roman" w:hAnsi="Arial" w:cs="Arial"/>
          <w:sz w:val="23"/>
          <w:szCs w:val="23"/>
        </w:rPr>
      </w:pPr>
      <w:r>
        <w:rPr>
          <w:rFonts w:ascii="Arial" w:eastAsia="Times New Roman" w:hAnsi="Arial" w:cs="Arial"/>
          <w:sz w:val="23"/>
          <w:szCs w:val="23"/>
        </w:rPr>
        <w:t>La FNEC FP FO</w:t>
      </w:r>
      <w:r w:rsidR="00FB7252" w:rsidRPr="0074669D">
        <w:rPr>
          <w:rFonts w:ascii="Arial" w:eastAsia="Times New Roman" w:hAnsi="Arial" w:cs="Arial"/>
          <w:sz w:val="23"/>
          <w:szCs w:val="23"/>
        </w:rPr>
        <w:t xml:space="preserve"> considère que le grand débat national avancé par l’exécutif comme réponse démocratique à la crise actuelle n’a en réalité pour seul objectif</w:t>
      </w:r>
      <w:r w:rsidR="00CA220F" w:rsidRPr="0074669D">
        <w:rPr>
          <w:rFonts w:ascii="Arial" w:eastAsia="Times New Roman" w:hAnsi="Arial" w:cs="Arial"/>
          <w:sz w:val="23"/>
          <w:szCs w:val="23"/>
        </w:rPr>
        <w:t xml:space="preserve"> que de</w:t>
      </w:r>
      <w:r w:rsidR="00FB7252" w:rsidRPr="0074669D">
        <w:rPr>
          <w:rFonts w:ascii="Arial" w:eastAsia="Times New Roman" w:hAnsi="Arial" w:cs="Arial"/>
          <w:sz w:val="23"/>
          <w:szCs w:val="23"/>
        </w:rPr>
        <w:t xml:space="preserve"> le légitimer afin de l’aider à poursuivre sa politique de casse sociale.</w:t>
      </w:r>
    </w:p>
    <w:p w:rsidR="00FB7252" w:rsidRPr="0074669D" w:rsidRDefault="00FB7252" w:rsidP="00BF2B80">
      <w:pPr>
        <w:ind w:firstLine="708"/>
        <w:jc w:val="both"/>
        <w:rPr>
          <w:rFonts w:ascii="Arial" w:eastAsia="Times New Roman" w:hAnsi="Arial" w:cs="Arial"/>
          <w:sz w:val="23"/>
          <w:szCs w:val="23"/>
        </w:rPr>
      </w:pPr>
      <w:r w:rsidRPr="0074669D">
        <w:rPr>
          <w:rFonts w:ascii="Arial" w:eastAsia="Times New Roman" w:hAnsi="Arial" w:cs="Arial"/>
          <w:sz w:val="23"/>
          <w:szCs w:val="23"/>
        </w:rPr>
        <w:t xml:space="preserve">Les personnels de l’Education Nationale ont été consternés des dernières annonces du ministre. Alors que les policiers ont obtenu une revalorisation, alors que les agents du fisc ont obtenu une prime… qu’ont obtenu les personnels du ministère de l’Education Nationale ? Rien du tout ! </w:t>
      </w:r>
    </w:p>
    <w:p w:rsidR="009C6BEF" w:rsidRPr="009C6BEF" w:rsidRDefault="009C6BEF" w:rsidP="009C6BEF">
      <w:pPr>
        <w:ind w:firstLine="708"/>
        <w:jc w:val="both"/>
        <w:rPr>
          <w:rFonts w:ascii="Arial" w:eastAsia="Times New Roman" w:hAnsi="Arial" w:cs="Arial"/>
          <w:sz w:val="23"/>
          <w:szCs w:val="23"/>
        </w:rPr>
      </w:pPr>
      <w:r w:rsidRPr="009C6BEF">
        <w:rPr>
          <w:rFonts w:ascii="Arial" w:eastAsia="Times New Roman" w:hAnsi="Arial" w:cs="Arial"/>
          <w:sz w:val="23"/>
          <w:szCs w:val="23"/>
        </w:rPr>
        <w:t xml:space="preserve">Pire, avec cynisme, le ministre a annoncé la suppression de 2 650 postes dans le second degré pour 40 000 élèves supplémentaires à la rentrée 2019. Ces fermetures sont la conséquence directe de la 2ème HSA imposée et de la réforme du lycée. Et on nous parle de l’école de la confiance ? </w:t>
      </w:r>
    </w:p>
    <w:p w:rsidR="00FB7252" w:rsidRPr="0074669D" w:rsidRDefault="00FB7252" w:rsidP="00BF2B80">
      <w:pPr>
        <w:ind w:firstLine="708"/>
        <w:jc w:val="both"/>
        <w:rPr>
          <w:rFonts w:ascii="Arial" w:eastAsia="Times New Roman" w:hAnsi="Arial" w:cs="Arial"/>
          <w:sz w:val="23"/>
          <w:szCs w:val="23"/>
        </w:rPr>
      </w:pPr>
      <w:r w:rsidRPr="0074669D">
        <w:rPr>
          <w:rFonts w:ascii="Arial" w:eastAsia="Times New Roman" w:hAnsi="Arial" w:cs="Arial"/>
          <w:sz w:val="23"/>
          <w:szCs w:val="23"/>
        </w:rPr>
        <w:t>Qu’ont obtenu les personnels qui subissent le blocage du point d’indice depuis 2010 et qui voient leur salaire net baisser depuis des années avec l’augmentation de la retenue pour pension civile ? Qu’ont obtenu les AESH qui ne perçoivent que 793 euros par mois au bout de 7 ans de service ?</w:t>
      </w:r>
    </w:p>
    <w:p w:rsidR="00FB7252" w:rsidRPr="0074669D" w:rsidRDefault="00FB7252" w:rsidP="004E716E">
      <w:pPr>
        <w:ind w:firstLine="708"/>
        <w:jc w:val="both"/>
        <w:rPr>
          <w:rFonts w:ascii="Arial" w:eastAsia="Times New Roman" w:hAnsi="Arial" w:cs="Arial"/>
          <w:sz w:val="23"/>
          <w:szCs w:val="23"/>
        </w:rPr>
      </w:pPr>
      <w:r w:rsidRPr="0074669D">
        <w:rPr>
          <w:rFonts w:ascii="Arial" w:eastAsia="Times New Roman" w:hAnsi="Arial" w:cs="Arial"/>
          <w:sz w:val="23"/>
          <w:szCs w:val="23"/>
        </w:rPr>
        <w:t xml:space="preserve">Le ministre répète son estime et sa considération pour les personnels. </w:t>
      </w:r>
      <w:r w:rsidR="00CA220F" w:rsidRPr="0074669D">
        <w:rPr>
          <w:rFonts w:ascii="Arial" w:eastAsia="Times New Roman" w:hAnsi="Arial" w:cs="Arial"/>
          <w:sz w:val="23"/>
          <w:szCs w:val="23"/>
        </w:rPr>
        <w:t xml:space="preserve">Pour </w:t>
      </w:r>
      <w:r w:rsidRPr="0074669D">
        <w:rPr>
          <w:rFonts w:ascii="Arial" w:eastAsia="Times New Roman" w:hAnsi="Arial" w:cs="Arial"/>
          <w:sz w:val="23"/>
          <w:szCs w:val="23"/>
        </w:rPr>
        <w:t xml:space="preserve">la FNEC FP FO la seule estime et la seule considération qui vaille est celle qui apparait au bas de la fiche de paie. </w:t>
      </w:r>
    </w:p>
    <w:p w:rsidR="0074669D" w:rsidRPr="0074669D" w:rsidRDefault="00056354" w:rsidP="004E716E">
      <w:pPr>
        <w:ind w:firstLine="708"/>
        <w:jc w:val="both"/>
        <w:rPr>
          <w:rFonts w:ascii="Arial" w:eastAsia="Times New Roman" w:hAnsi="Arial" w:cs="Arial"/>
          <w:sz w:val="23"/>
          <w:szCs w:val="23"/>
        </w:rPr>
      </w:pPr>
      <w:r w:rsidRPr="0074669D">
        <w:rPr>
          <w:rFonts w:ascii="Arial" w:eastAsia="Times New Roman" w:hAnsi="Arial" w:cs="Arial"/>
          <w:sz w:val="23"/>
          <w:szCs w:val="23"/>
        </w:rPr>
        <w:t>Concernant plus spécifiquement les points de ce CTSD du 1</w:t>
      </w:r>
      <w:r w:rsidRPr="0074669D">
        <w:rPr>
          <w:rFonts w:ascii="Arial" w:eastAsia="Times New Roman" w:hAnsi="Arial" w:cs="Arial"/>
          <w:sz w:val="23"/>
          <w:szCs w:val="23"/>
          <w:vertAlign w:val="superscript"/>
        </w:rPr>
        <w:t>er</w:t>
      </w:r>
      <w:r w:rsidRPr="0074669D">
        <w:rPr>
          <w:rFonts w:ascii="Arial" w:eastAsia="Times New Roman" w:hAnsi="Arial" w:cs="Arial"/>
          <w:sz w:val="23"/>
          <w:szCs w:val="23"/>
        </w:rPr>
        <w:t xml:space="preserve"> degré, </w:t>
      </w:r>
      <w:r w:rsidR="00C81C46" w:rsidRPr="0074669D">
        <w:rPr>
          <w:rFonts w:ascii="Arial" w:eastAsia="Times New Roman" w:hAnsi="Arial" w:cs="Arial"/>
          <w:sz w:val="23"/>
          <w:szCs w:val="23"/>
        </w:rPr>
        <w:t xml:space="preserve">avec une dotation académique nulle, 9 postes sont récupérés pour le Puy de Dôme dans les autres départements 2 dans l’Allier, 4 dans le Cantal, et 3 en Haute Loire. Ces postes vont manquer pour les personnels de ces départements. </w:t>
      </w:r>
    </w:p>
    <w:p w:rsidR="0074669D" w:rsidRPr="0074669D" w:rsidRDefault="0074669D" w:rsidP="0074669D">
      <w:pPr>
        <w:pStyle w:val="NormalWeb"/>
        <w:spacing w:before="0" w:beforeAutospacing="0" w:after="0" w:afterAutospacing="0"/>
        <w:ind w:firstLine="708"/>
        <w:jc w:val="both"/>
        <w:rPr>
          <w:rFonts w:ascii="Arial" w:hAnsi="Arial" w:cs="Arial"/>
          <w:sz w:val="23"/>
          <w:szCs w:val="23"/>
        </w:rPr>
      </w:pPr>
      <w:r w:rsidRPr="0074669D">
        <w:rPr>
          <w:rFonts w:ascii="Arial" w:hAnsi="Arial" w:cs="Arial"/>
          <w:sz w:val="23"/>
          <w:szCs w:val="23"/>
        </w:rPr>
        <w:t>Pour continuer la création des dispositifs CE1 100% réussite en REP, 10,25 postes seraient nécessaires</w:t>
      </w:r>
      <w:r>
        <w:rPr>
          <w:rFonts w:ascii="Arial" w:hAnsi="Arial" w:cs="Arial"/>
          <w:sz w:val="23"/>
          <w:szCs w:val="23"/>
        </w:rPr>
        <w:t xml:space="preserve"> dans le Puy de Dôme</w:t>
      </w:r>
      <w:r w:rsidRPr="0074669D">
        <w:rPr>
          <w:rFonts w:ascii="Arial" w:hAnsi="Arial" w:cs="Arial"/>
          <w:sz w:val="23"/>
          <w:szCs w:val="23"/>
        </w:rPr>
        <w:t xml:space="preserve">. De nombreuses classes dans ces dispositifs fonctionneront, comme cette année, à plus de 12 élèves, contrairement aux annonces du gouvernement. Ces dispositifs allégés se font au détriment des autres classes, et contre certaines fois les propositions de répartition des conseils des maitres. </w:t>
      </w:r>
      <w:r w:rsidRPr="0074669D">
        <w:rPr>
          <w:rFonts w:ascii="Arial" w:hAnsi="Arial" w:cs="Arial"/>
          <w:bCs/>
          <w:sz w:val="23"/>
          <w:szCs w:val="23"/>
        </w:rPr>
        <w:t xml:space="preserve">Le SNUDI FO 63 rappelle que si les baisses des effectifs des classes </w:t>
      </w:r>
      <w:r>
        <w:rPr>
          <w:rFonts w:ascii="Arial" w:hAnsi="Arial" w:cs="Arial"/>
          <w:bCs/>
          <w:sz w:val="23"/>
          <w:szCs w:val="23"/>
        </w:rPr>
        <w:t>est</w:t>
      </w:r>
      <w:r w:rsidRPr="0074669D">
        <w:rPr>
          <w:rFonts w:ascii="Arial" w:hAnsi="Arial" w:cs="Arial"/>
          <w:bCs/>
          <w:sz w:val="23"/>
          <w:szCs w:val="23"/>
        </w:rPr>
        <w:t xml:space="preserve"> une revendication des personnels, la création de ces dispositifs 100% réussite ne fait pas parti de ces revendications.</w:t>
      </w:r>
    </w:p>
    <w:p w:rsidR="0074669D" w:rsidRPr="0074669D" w:rsidRDefault="0074669D" w:rsidP="004E716E">
      <w:pPr>
        <w:ind w:firstLine="708"/>
        <w:jc w:val="both"/>
        <w:rPr>
          <w:rFonts w:ascii="Arial" w:eastAsia="Times New Roman" w:hAnsi="Arial" w:cs="Arial"/>
          <w:sz w:val="23"/>
          <w:szCs w:val="23"/>
        </w:rPr>
      </w:pPr>
    </w:p>
    <w:p w:rsidR="00056354" w:rsidRPr="0074669D" w:rsidRDefault="00C81C46" w:rsidP="004E716E">
      <w:pPr>
        <w:ind w:firstLine="708"/>
        <w:jc w:val="both"/>
        <w:rPr>
          <w:rFonts w:ascii="Arial" w:eastAsia="Times New Roman" w:hAnsi="Arial" w:cs="Arial"/>
          <w:sz w:val="23"/>
          <w:szCs w:val="23"/>
        </w:rPr>
      </w:pPr>
      <w:r w:rsidRPr="0074669D">
        <w:rPr>
          <w:rFonts w:ascii="Arial" w:eastAsia="Times New Roman" w:hAnsi="Arial" w:cs="Arial"/>
          <w:sz w:val="23"/>
          <w:szCs w:val="23"/>
        </w:rPr>
        <w:t>L</w:t>
      </w:r>
      <w:r w:rsidR="00056354" w:rsidRPr="0074669D">
        <w:rPr>
          <w:rFonts w:ascii="Arial" w:eastAsia="Times New Roman" w:hAnsi="Arial" w:cs="Arial"/>
          <w:sz w:val="23"/>
          <w:szCs w:val="23"/>
        </w:rPr>
        <w:t xml:space="preserve">a FNEC FP FO dénonce, comme elle l’a </w:t>
      </w:r>
      <w:r w:rsidR="007328A8" w:rsidRPr="0074669D">
        <w:rPr>
          <w:rFonts w:ascii="Arial" w:eastAsia="Times New Roman" w:hAnsi="Arial" w:cs="Arial"/>
          <w:sz w:val="23"/>
          <w:szCs w:val="23"/>
        </w:rPr>
        <w:t>dit</w:t>
      </w:r>
      <w:r w:rsidR="00056354" w:rsidRPr="0074669D">
        <w:rPr>
          <w:rFonts w:ascii="Arial" w:eastAsia="Times New Roman" w:hAnsi="Arial" w:cs="Arial"/>
          <w:sz w:val="23"/>
          <w:szCs w:val="23"/>
        </w:rPr>
        <w:t xml:space="preserve"> lors du groupe de travail du 23 janvier 2019, le fait qu’aucun projet précis de votre part</w:t>
      </w:r>
      <w:r w:rsidR="006C50D2">
        <w:rPr>
          <w:rFonts w:ascii="Arial" w:eastAsia="Times New Roman" w:hAnsi="Arial" w:cs="Arial"/>
          <w:sz w:val="23"/>
          <w:szCs w:val="23"/>
        </w:rPr>
        <w:t>,</w:t>
      </w:r>
      <w:r w:rsidR="00056354" w:rsidRPr="0074669D">
        <w:rPr>
          <w:rFonts w:ascii="Arial" w:eastAsia="Times New Roman" w:hAnsi="Arial" w:cs="Arial"/>
          <w:sz w:val="23"/>
          <w:szCs w:val="23"/>
        </w:rPr>
        <w:t xml:space="preserve"> Monsieur l’Inspecteur Académique, n’ait été donné aux organisations syndicales, et par conséquent aux personnels. Pointer 76 écoles à « effectifs fragiles » </w:t>
      </w:r>
      <w:r w:rsidR="00056354" w:rsidRPr="0074669D">
        <w:rPr>
          <w:rFonts w:ascii="Arial" w:eastAsia="Times New Roman" w:hAnsi="Arial" w:cs="Arial"/>
          <w:sz w:val="23"/>
          <w:szCs w:val="23"/>
        </w:rPr>
        <w:lastRenderedPageBreak/>
        <w:t xml:space="preserve">donc en risque de fermeture, c’est </w:t>
      </w:r>
      <w:r w:rsidR="00745BCD" w:rsidRPr="0074669D">
        <w:rPr>
          <w:rFonts w:ascii="Arial" w:eastAsia="Times New Roman" w:hAnsi="Arial" w:cs="Arial"/>
          <w:sz w:val="23"/>
          <w:szCs w:val="23"/>
        </w:rPr>
        <w:t>dissimuler votre projet précis, et empêcher aux collègues, aux parents d’élèves et aux mairies de se mobiliser pour défendre leurs postes et leurs écoles.</w:t>
      </w:r>
    </w:p>
    <w:p w:rsidR="00056354" w:rsidRPr="0074669D" w:rsidRDefault="00056354" w:rsidP="004E716E">
      <w:pPr>
        <w:ind w:firstLine="708"/>
        <w:jc w:val="both"/>
        <w:rPr>
          <w:rFonts w:ascii="Arial" w:eastAsia="Times New Roman" w:hAnsi="Arial" w:cs="Arial"/>
          <w:sz w:val="23"/>
          <w:szCs w:val="23"/>
        </w:rPr>
      </w:pPr>
      <w:r w:rsidRPr="0074669D">
        <w:rPr>
          <w:rFonts w:ascii="Arial" w:eastAsia="Times New Roman" w:hAnsi="Arial" w:cs="Arial"/>
          <w:sz w:val="23"/>
          <w:szCs w:val="23"/>
        </w:rPr>
        <w:t xml:space="preserve">Vous annoncez cependant que vous ne fermerez aucune école. Pour la FNEC FP FO cela n’est pas exacte car </w:t>
      </w:r>
      <w:r w:rsidR="004E716E" w:rsidRPr="0074669D">
        <w:rPr>
          <w:rFonts w:ascii="Arial" w:eastAsia="Times New Roman" w:hAnsi="Arial" w:cs="Arial"/>
          <w:sz w:val="23"/>
          <w:szCs w:val="23"/>
        </w:rPr>
        <w:t>6 fusions d’école sont en projet</w:t>
      </w:r>
      <w:r w:rsidR="004F5730" w:rsidRPr="0074669D">
        <w:rPr>
          <w:rFonts w:ascii="Arial" w:eastAsia="Times New Roman" w:hAnsi="Arial" w:cs="Arial"/>
          <w:sz w:val="23"/>
          <w:szCs w:val="23"/>
        </w:rPr>
        <w:t>. Ce</w:t>
      </w:r>
      <w:r w:rsidR="004E716E" w:rsidRPr="0074669D">
        <w:rPr>
          <w:rFonts w:ascii="Arial" w:eastAsia="Times New Roman" w:hAnsi="Arial" w:cs="Arial"/>
          <w:sz w:val="23"/>
          <w:szCs w:val="23"/>
        </w:rPr>
        <w:t xml:space="preserve"> sont</w:t>
      </w:r>
      <w:r w:rsidR="004F5730" w:rsidRPr="0074669D">
        <w:rPr>
          <w:rFonts w:ascii="Arial" w:eastAsia="Times New Roman" w:hAnsi="Arial" w:cs="Arial"/>
          <w:sz w:val="23"/>
          <w:szCs w:val="23"/>
        </w:rPr>
        <w:t xml:space="preserve"> donc</w:t>
      </w:r>
      <w:r w:rsidR="004E716E" w:rsidRPr="0074669D">
        <w:rPr>
          <w:rFonts w:ascii="Arial" w:eastAsia="Times New Roman" w:hAnsi="Arial" w:cs="Arial"/>
          <w:sz w:val="23"/>
          <w:szCs w:val="23"/>
        </w:rPr>
        <w:t xml:space="preserve"> 6 écoles qui disparaissent. Ce sont </w:t>
      </w:r>
      <w:r w:rsidR="007328A8" w:rsidRPr="0074669D">
        <w:rPr>
          <w:rFonts w:ascii="Arial" w:eastAsia="Times New Roman" w:hAnsi="Arial" w:cs="Arial"/>
          <w:sz w:val="23"/>
          <w:szCs w:val="23"/>
        </w:rPr>
        <w:t xml:space="preserve">donc </w:t>
      </w:r>
      <w:r w:rsidR="004E716E" w:rsidRPr="0074669D">
        <w:rPr>
          <w:rFonts w:ascii="Arial" w:eastAsia="Times New Roman" w:hAnsi="Arial" w:cs="Arial"/>
          <w:sz w:val="23"/>
          <w:szCs w:val="23"/>
        </w:rPr>
        <w:t>6 postes de direction qui disparaissent.</w:t>
      </w:r>
    </w:p>
    <w:p w:rsidR="004E716E" w:rsidRPr="0074669D" w:rsidRDefault="004E716E" w:rsidP="004E716E">
      <w:pPr>
        <w:ind w:firstLine="708"/>
        <w:jc w:val="both"/>
        <w:rPr>
          <w:rFonts w:ascii="Arial" w:eastAsia="Times New Roman" w:hAnsi="Arial" w:cs="Arial"/>
          <w:sz w:val="23"/>
          <w:szCs w:val="23"/>
        </w:rPr>
      </w:pPr>
      <w:r w:rsidRPr="0074669D">
        <w:rPr>
          <w:rFonts w:ascii="Arial" w:eastAsia="Times New Roman" w:hAnsi="Arial" w:cs="Arial"/>
          <w:sz w:val="23"/>
          <w:szCs w:val="23"/>
        </w:rPr>
        <w:t>La FNEC FP FO 63 revendique aussi la création de postes de RASED à hauteur des besoins.  Le département manque cruellement de remplaçants comme vous l’avez signalé lors du CDEN de septembre 2018. FO attend vos réponses concernant les 30 à 40 postes</w:t>
      </w:r>
      <w:r w:rsidR="00731020" w:rsidRPr="0074669D">
        <w:rPr>
          <w:rFonts w:ascii="Arial" w:eastAsia="Times New Roman" w:hAnsi="Arial" w:cs="Arial"/>
          <w:sz w:val="23"/>
          <w:szCs w:val="23"/>
        </w:rPr>
        <w:t>, sel</w:t>
      </w:r>
      <w:r w:rsidRPr="0074669D">
        <w:rPr>
          <w:rFonts w:ascii="Arial" w:eastAsia="Times New Roman" w:hAnsi="Arial" w:cs="Arial"/>
          <w:sz w:val="23"/>
          <w:szCs w:val="23"/>
        </w:rPr>
        <w:t>on vos chiffres, de remplaçants manquant</w:t>
      </w:r>
      <w:r w:rsidR="00731020" w:rsidRPr="0074669D">
        <w:rPr>
          <w:rFonts w:ascii="Arial" w:eastAsia="Times New Roman" w:hAnsi="Arial" w:cs="Arial"/>
          <w:sz w:val="23"/>
          <w:szCs w:val="23"/>
        </w:rPr>
        <w:t>s. Cette pénurie impacte</w:t>
      </w:r>
      <w:r w:rsidRPr="0074669D">
        <w:rPr>
          <w:rFonts w:ascii="Arial" w:eastAsia="Times New Roman" w:hAnsi="Arial" w:cs="Arial"/>
          <w:sz w:val="23"/>
          <w:szCs w:val="23"/>
        </w:rPr>
        <w:t xml:space="preserve"> l’ensemble des conditions de travail des personnels : collègues non remplacés en cas d’absence</w:t>
      </w:r>
      <w:r w:rsidR="00E35747">
        <w:rPr>
          <w:rFonts w:ascii="Arial" w:eastAsia="Times New Roman" w:hAnsi="Arial" w:cs="Arial"/>
          <w:sz w:val="23"/>
          <w:szCs w:val="23"/>
        </w:rPr>
        <w:t>, ce</w:t>
      </w:r>
      <w:r w:rsidRPr="0074669D">
        <w:rPr>
          <w:rFonts w:ascii="Arial" w:eastAsia="Times New Roman" w:hAnsi="Arial" w:cs="Arial"/>
          <w:sz w:val="23"/>
          <w:szCs w:val="23"/>
        </w:rPr>
        <w:t xml:space="preserve"> qui a pour conséquence de répartir les élèves dans les autres classes de l’école. Les 10 journées de décharge de direction pour les </w:t>
      </w:r>
      <w:r w:rsidR="00E35747">
        <w:rPr>
          <w:rFonts w:ascii="Arial" w:eastAsia="Times New Roman" w:hAnsi="Arial" w:cs="Arial"/>
          <w:sz w:val="23"/>
          <w:szCs w:val="23"/>
        </w:rPr>
        <w:t>écoles de 3 classes ou moins</w:t>
      </w:r>
      <w:r w:rsidRPr="0074669D">
        <w:rPr>
          <w:rFonts w:ascii="Arial" w:eastAsia="Times New Roman" w:hAnsi="Arial" w:cs="Arial"/>
          <w:sz w:val="23"/>
          <w:szCs w:val="23"/>
        </w:rPr>
        <w:t xml:space="preserve"> ne sont pas toutes effectives. Des journées de formation </w:t>
      </w:r>
      <w:r w:rsidR="00CA220F" w:rsidRPr="0074669D">
        <w:rPr>
          <w:rFonts w:ascii="Arial" w:eastAsia="Times New Roman" w:hAnsi="Arial" w:cs="Arial"/>
          <w:sz w:val="23"/>
          <w:szCs w:val="23"/>
        </w:rPr>
        <w:t>sont annulées</w:t>
      </w:r>
      <w:r w:rsidRPr="0074669D">
        <w:rPr>
          <w:rFonts w:ascii="Arial" w:eastAsia="Times New Roman" w:hAnsi="Arial" w:cs="Arial"/>
          <w:sz w:val="23"/>
          <w:szCs w:val="23"/>
        </w:rPr>
        <w:t xml:space="preserve"> chaque année. Et des demandes d’allégement de service de personnels en situation de santé </w:t>
      </w:r>
      <w:r w:rsidR="00C56AD8" w:rsidRPr="0074669D">
        <w:rPr>
          <w:rFonts w:ascii="Arial" w:eastAsia="Times New Roman" w:hAnsi="Arial" w:cs="Arial"/>
          <w:sz w:val="23"/>
          <w:szCs w:val="23"/>
        </w:rPr>
        <w:t>fragile</w:t>
      </w:r>
      <w:r w:rsidRPr="0074669D">
        <w:rPr>
          <w:rFonts w:ascii="Arial" w:eastAsia="Times New Roman" w:hAnsi="Arial" w:cs="Arial"/>
          <w:sz w:val="23"/>
          <w:szCs w:val="23"/>
        </w:rPr>
        <w:t xml:space="preserve"> </w:t>
      </w:r>
      <w:r w:rsidR="00CA220F" w:rsidRPr="0074669D">
        <w:rPr>
          <w:rFonts w:ascii="Arial" w:eastAsia="Times New Roman" w:hAnsi="Arial" w:cs="Arial"/>
          <w:sz w:val="23"/>
          <w:szCs w:val="23"/>
        </w:rPr>
        <w:t xml:space="preserve">sont </w:t>
      </w:r>
      <w:r w:rsidRPr="0074669D">
        <w:rPr>
          <w:rFonts w:ascii="Arial" w:eastAsia="Times New Roman" w:hAnsi="Arial" w:cs="Arial"/>
          <w:sz w:val="23"/>
          <w:szCs w:val="23"/>
        </w:rPr>
        <w:t>refusées pour faute de postes. Pour FO, c’est inacceptable !</w:t>
      </w:r>
    </w:p>
    <w:p w:rsidR="004F5730" w:rsidRPr="0074669D" w:rsidRDefault="004F5730" w:rsidP="004E716E">
      <w:pPr>
        <w:ind w:firstLine="708"/>
        <w:jc w:val="both"/>
        <w:rPr>
          <w:rFonts w:ascii="Arial" w:eastAsia="Times New Roman" w:hAnsi="Arial" w:cs="Arial"/>
          <w:sz w:val="23"/>
          <w:szCs w:val="23"/>
        </w:rPr>
      </w:pPr>
      <w:r w:rsidRPr="0074669D">
        <w:rPr>
          <w:rFonts w:ascii="Arial" w:eastAsia="Times New Roman" w:hAnsi="Arial" w:cs="Arial"/>
          <w:sz w:val="23"/>
          <w:szCs w:val="23"/>
        </w:rPr>
        <w:t xml:space="preserve">L’annonce faite de continuer à recruter « à minima » le même nombre de contractuels en 2019 montre que la ligne rouge en 2017 dans le département a bien été franchie, et que le recrutement de ces personnels précaires devient une variable d’ajustement de la carte scolaire. Malgré les promesses faites à l’époque par l’Administration que cette situation serait exceptionnelle et ponctuelle, la FNEC FP FO 63 continue </w:t>
      </w:r>
      <w:r w:rsidR="007328A8" w:rsidRPr="0074669D">
        <w:rPr>
          <w:rFonts w:ascii="Arial" w:eastAsia="Times New Roman" w:hAnsi="Arial" w:cs="Arial"/>
          <w:sz w:val="23"/>
          <w:szCs w:val="23"/>
        </w:rPr>
        <w:t>de revendiquer la mutation beaucoup plus importante des collègues qui attendent depuis des années de rentrer dans le département, et d’</w:t>
      </w:r>
      <w:r w:rsidR="006F40FC">
        <w:rPr>
          <w:rFonts w:ascii="Arial" w:eastAsia="Times New Roman" w:hAnsi="Arial" w:cs="Arial"/>
          <w:sz w:val="23"/>
          <w:szCs w:val="23"/>
        </w:rPr>
        <w:t xml:space="preserve">ouvrir plus largement </w:t>
      </w:r>
      <w:r w:rsidR="007328A8" w:rsidRPr="0074669D">
        <w:rPr>
          <w:rFonts w:ascii="Arial" w:eastAsia="Times New Roman" w:hAnsi="Arial" w:cs="Arial"/>
          <w:sz w:val="23"/>
          <w:szCs w:val="23"/>
        </w:rPr>
        <w:t>les listes complémentaires du concours.</w:t>
      </w:r>
    </w:p>
    <w:p w:rsidR="004E716E" w:rsidRPr="0074669D" w:rsidRDefault="004E716E" w:rsidP="004E716E">
      <w:pPr>
        <w:ind w:firstLine="708"/>
        <w:jc w:val="both"/>
        <w:rPr>
          <w:rFonts w:ascii="Arial" w:eastAsia="Times New Roman" w:hAnsi="Arial" w:cs="Arial"/>
          <w:sz w:val="23"/>
          <w:szCs w:val="23"/>
        </w:rPr>
      </w:pPr>
      <w:r w:rsidRPr="0074669D">
        <w:rPr>
          <w:rFonts w:ascii="Arial" w:eastAsia="Times New Roman" w:hAnsi="Arial" w:cs="Arial"/>
          <w:sz w:val="23"/>
          <w:szCs w:val="23"/>
        </w:rPr>
        <w:t>La FNEC FP FO 63 demande des précisions sur le dispositif PIAL, et s’étonne de la fiche de poste à profil présenté</w:t>
      </w:r>
      <w:r w:rsidR="007328A8" w:rsidRPr="0074669D">
        <w:rPr>
          <w:rFonts w:ascii="Arial" w:eastAsia="Times New Roman" w:hAnsi="Arial" w:cs="Arial"/>
          <w:sz w:val="23"/>
          <w:szCs w:val="23"/>
        </w:rPr>
        <w:t>e</w:t>
      </w:r>
      <w:r w:rsidRPr="0074669D">
        <w:rPr>
          <w:rFonts w:ascii="Arial" w:eastAsia="Times New Roman" w:hAnsi="Arial" w:cs="Arial"/>
          <w:sz w:val="23"/>
          <w:szCs w:val="23"/>
        </w:rPr>
        <w:t xml:space="preserve"> aux collègues, avec notamment un recrutement de personnels du 1</w:t>
      </w:r>
      <w:r w:rsidRPr="0074669D">
        <w:rPr>
          <w:rFonts w:ascii="Arial" w:eastAsia="Times New Roman" w:hAnsi="Arial" w:cs="Arial"/>
          <w:sz w:val="23"/>
          <w:szCs w:val="23"/>
          <w:vertAlign w:val="superscript"/>
        </w:rPr>
        <w:t>er</w:t>
      </w:r>
      <w:r w:rsidRPr="0074669D">
        <w:rPr>
          <w:rFonts w:ascii="Arial" w:eastAsia="Times New Roman" w:hAnsi="Arial" w:cs="Arial"/>
          <w:sz w:val="23"/>
          <w:szCs w:val="23"/>
        </w:rPr>
        <w:t xml:space="preserve"> ou 2</w:t>
      </w:r>
      <w:r w:rsidRPr="0074669D">
        <w:rPr>
          <w:rFonts w:ascii="Arial" w:eastAsia="Times New Roman" w:hAnsi="Arial" w:cs="Arial"/>
          <w:sz w:val="23"/>
          <w:szCs w:val="23"/>
          <w:vertAlign w:val="superscript"/>
        </w:rPr>
        <w:t>nd</w:t>
      </w:r>
      <w:r w:rsidRPr="0074669D">
        <w:rPr>
          <w:rFonts w:ascii="Arial" w:eastAsia="Times New Roman" w:hAnsi="Arial" w:cs="Arial"/>
          <w:sz w:val="23"/>
          <w:szCs w:val="23"/>
        </w:rPr>
        <w:t xml:space="preserve"> degré sur</w:t>
      </w:r>
      <w:r w:rsidR="00731020" w:rsidRPr="0074669D">
        <w:rPr>
          <w:rFonts w:ascii="Arial" w:eastAsia="Times New Roman" w:hAnsi="Arial" w:cs="Arial"/>
          <w:sz w:val="23"/>
          <w:szCs w:val="23"/>
        </w:rPr>
        <w:t>, je cite,</w:t>
      </w:r>
      <w:r w:rsidRPr="0074669D">
        <w:rPr>
          <w:rFonts w:ascii="Arial" w:eastAsia="Times New Roman" w:hAnsi="Arial" w:cs="Arial"/>
          <w:sz w:val="23"/>
          <w:szCs w:val="23"/>
        </w:rPr>
        <w:t xml:space="preserve"> </w:t>
      </w:r>
      <w:r w:rsidR="007328A8" w:rsidRPr="0074669D">
        <w:rPr>
          <w:rFonts w:ascii="Arial" w:eastAsia="Times New Roman" w:hAnsi="Arial" w:cs="Arial"/>
          <w:sz w:val="23"/>
          <w:szCs w:val="23"/>
        </w:rPr>
        <w:t>« </w:t>
      </w:r>
      <w:r w:rsidRPr="0074669D">
        <w:rPr>
          <w:rFonts w:ascii="Arial" w:eastAsia="Times New Roman" w:hAnsi="Arial" w:cs="Arial"/>
          <w:sz w:val="23"/>
          <w:szCs w:val="23"/>
        </w:rPr>
        <w:t xml:space="preserve">la base </w:t>
      </w:r>
      <w:r w:rsidR="00731020" w:rsidRPr="0074669D">
        <w:rPr>
          <w:rFonts w:ascii="Arial" w:eastAsia="Times New Roman" w:hAnsi="Arial" w:cs="Arial"/>
          <w:sz w:val="23"/>
          <w:szCs w:val="23"/>
        </w:rPr>
        <w:t xml:space="preserve">du volume </w:t>
      </w:r>
      <w:r w:rsidR="00E35747">
        <w:rPr>
          <w:rFonts w:ascii="Arial" w:eastAsia="Times New Roman" w:hAnsi="Arial" w:cs="Arial"/>
          <w:sz w:val="23"/>
          <w:szCs w:val="23"/>
        </w:rPr>
        <w:t>réglementaire de 16</w:t>
      </w:r>
      <w:r w:rsidRPr="0074669D">
        <w:rPr>
          <w:rFonts w:ascii="Arial" w:eastAsia="Times New Roman" w:hAnsi="Arial" w:cs="Arial"/>
          <w:sz w:val="23"/>
          <w:szCs w:val="23"/>
        </w:rPr>
        <w:t>0</w:t>
      </w:r>
      <w:r w:rsidR="00E35747">
        <w:rPr>
          <w:rFonts w:ascii="Arial" w:eastAsia="Times New Roman" w:hAnsi="Arial" w:cs="Arial"/>
          <w:sz w:val="23"/>
          <w:szCs w:val="23"/>
        </w:rPr>
        <w:t>7</w:t>
      </w:r>
      <w:r w:rsidRPr="0074669D">
        <w:rPr>
          <w:rFonts w:ascii="Arial" w:eastAsia="Times New Roman" w:hAnsi="Arial" w:cs="Arial"/>
          <w:sz w:val="23"/>
          <w:szCs w:val="23"/>
        </w:rPr>
        <w:t xml:space="preserve"> h</w:t>
      </w:r>
      <w:r w:rsidR="00731020" w:rsidRPr="0074669D">
        <w:rPr>
          <w:rFonts w:ascii="Arial" w:eastAsia="Times New Roman" w:hAnsi="Arial" w:cs="Arial"/>
          <w:sz w:val="23"/>
          <w:szCs w:val="23"/>
        </w:rPr>
        <w:t>eures</w:t>
      </w:r>
      <w:r w:rsidRPr="0074669D">
        <w:rPr>
          <w:rFonts w:ascii="Arial" w:eastAsia="Times New Roman" w:hAnsi="Arial" w:cs="Arial"/>
          <w:sz w:val="23"/>
          <w:szCs w:val="23"/>
        </w:rPr>
        <w:t xml:space="preserve"> annuelles.</w:t>
      </w:r>
      <w:r w:rsidR="007328A8" w:rsidRPr="0074669D">
        <w:rPr>
          <w:rFonts w:ascii="Arial" w:eastAsia="Times New Roman" w:hAnsi="Arial" w:cs="Arial"/>
          <w:sz w:val="23"/>
          <w:szCs w:val="23"/>
        </w:rPr>
        <w:t> »</w:t>
      </w:r>
      <w:r w:rsidRPr="0074669D">
        <w:rPr>
          <w:rFonts w:ascii="Arial" w:eastAsia="Times New Roman" w:hAnsi="Arial" w:cs="Arial"/>
          <w:sz w:val="23"/>
          <w:szCs w:val="23"/>
        </w:rPr>
        <w:t xml:space="preserve"> </w:t>
      </w:r>
      <w:r w:rsidR="00731020" w:rsidRPr="0074669D">
        <w:rPr>
          <w:rFonts w:ascii="Arial" w:eastAsia="Times New Roman" w:hAnsi="Arial" w:cs="Arial"/>
          <w:sz w:val="23"/>
          <w:szCs w:val="23"/>
        </w:rPr>
        <w:t>Cela ne correspond pas au statut particulier des enseignants du 1</w:t>
      </w:r>
      <w:r w:rsidR="00731020" w:rsidRPr="0074669D">
        <w:rPr>
          <w:rFonts w:ascii="Arial" w:eastAsia="Times New Roman" w:hAnsi="Arial" w:cs="Arial"/>
          <w:sz w:val="23"/>
          <w:szCs w:val="23"/>
          <w:vertAlign w:val="superscript"/>
        </w:rPr>
        <w:t>er</w:t>
      </w:r>
      <w:r w:rsidR="00731020" w:rsidRPr="0074669D">
        <w:rPr>
          <w:rFonts w:ascii="Arial" w:eastAsia="Times New Roman" w:hAnsi="Arial" w:cs="Arial"/>
          <w:sz w:val="23"/>
          <w:szCs w:val="23"/>
        </w:rPr>
        <w:t xml:space="preserve"> degré et du 2</w:t>
      </w:r>
      <w:r w:rsidR="00731020" w:rsidRPr="0074669D">
        <w:rPr>
          <w:rFonts w:ascii="Arial" w:eastAsia="Times New Roman" w:hAnsi="Arial" w:cs="Arial"/>
          <w:sz w:val="23"/>
          <w:szCs w:val="23"/>
          <w:vertAlign w:val="superscript"/>
        </w:rPr>
        <w:t>nd</w:t>
      </w:r>
      <w:r w:rsidR="00731020" w:rsidRPr="0074669D">
        <w:rPr>
          <w:rFonts w:ascii="Arial" w:eastAsia="Times New Roman" w:hAnsi="Arial" w:cs="Arial"/>
          <w:sz w:val="23"/>
          <w:szCs w:val="23"/>
        </w:rPr>
        <w:t xml:space="preserve"> degré.</w:t>
      </w:r>
    </w:p>
    <w:p w:rsidR="00731020" w:rsidRPr="0074669D" w:rsidRDefault="00731020" w:rsidP="004E716E">
      <w:pPr>
        <w:ind w:firstLine="708"/>
        <w:jc w:val="both"/>
        <w:rPr>
          <w:rFonts w:ascii="Arial" w:eastAsia="Times New Roman" w:hAnsi="Arial" w:cs="Arial"/>
          <w:sz w:val="23"/>
          <w:szCs w:val="23"/>
        </w:rPr>
      </w:pPr>
      <w:r w:rsidRPr="0074669D">
        <w:rPr>
          <w:rFonts w:ascii="Arial" w:eastAsia="Times New Roman" w:hAnsi="Arial" w:cs="Arial"/>
          <w:sz w:val="23"/>
          <w:szCs w:val="23"/>
        </w:rPr>
        <w:t xml:space="preserve">Enfin, Monsieur l’Inspecteur Académique, vous souhaiteriez que le dossier des rythmes scolaires soit clos. Alors qu’au niveau national, 87% des communes fonctionnent à 4 jours, et que parmi les 13% restant, l’Association des Maires de France dans son enquête de novembre 2018 annonce que la moitié envisage de revenir à 4 jours, votre réponse ne correspond pas à la réalité du terrain. Non Monsieur l’Inspecteur Académique, les personnels ne se résignent pas et s’organisent pour que leur revendication aboutisse. A Thiers, Courpière, Riom, Clermont Ferrand, </w:t>
      </w:r>
      <w:proofErr w:type="spellStart"/>
      <w:r w:rsidRPr="0074669D">
        <w:rPr>
          <w:rFonts w:ascii="Arial" w:eastAsia="Times New Roman" w:hAnsi="Arial" w:cs="Arial"/>
          <w:sz w:val="23"/>
          <w:szCs w:val="23"/>
        </w:rPr>
        <w:t>Chateaugay</w:t>
      </w:r>
      <w:proofErr w:type="spellEnd"/>
      <w:r w:rsidRPr="0074669D">
        <w:rPr>
          <w:rFonts w:ascii="Arial" w:eastAsia="Times New Roman" w:hAnsi="Arial" w:cs="Arial"/>
          <w:sz w:val="23"/>
          <w:szCs w:val="23"/>
        </w:rPr>
        <w:t xml:space="preserve">, </w:t>
      </w:r>
      <w:proofErr w:type="spellStart"/>
      <w:r w:rsidRPr="0074669D">
        <w:rPr>
          <w:rFonts w:ascii="Arial" w:eastAsia="Times New Roman" w:hAnsi="Arial" w:cs="Arial"/>
          <w:sz w:val="23"/>
          <w:szCs w:val="23"/>
        </w:rPr>
        <w:t>Cisternes</w:t>
      </w:r>
      <w:proofErr w:type="spellEnd"/>
      <w:r w:rsidRPr="0074669D">
        <w:rPr>
          <w:rFonts w:ascii="Arial" w:eastAsia="Times New Roman" w:hAnsi="Arial" w:cs="Arial"/>
          <w:sz w:val="23"/>
          <w:szCs w:val="23"/>
        </w:rPr>
        <w:t xml:space="preserve"> la Forêt, Longues/Vic l</w:t>
      </w:r>
      <w:r w:rsidR="00745BCD" w:rsidRPr="0074669D">
        <w:rPr>
          <w:rFonts w:ascii="Arial" w:eastAsia="Times New Roman" w:hAnsi="Arial" w:cs="Arial"/>
          <w:sz w:val="23"/>
          <w:szCs w:val="23"/>
        </w:rPr>
        <w:t xml:space="preserve">e Comte, </w:t>
      </w:r>
      <w:proofErr w:type="spellStart"/>
      <w:r w:rsidR="00745BCD" w:rsidRPr="0074669D">
        <w:rPr>
          <w:rFonts w:ascii="Arial" w:eastAsia="Times New Roman" w:hAnsi="Arial" w:cs="Arial"/>
          <w:sz w:val="23"/>
          <w:szCs w:val="23"/>
        </w:rPr>
        <w:t>Chauriat</w:t>
      </w:r>
      <w:proofErr w:type="spellEnd"/>
      <w:r w:rsidR="00745BCD" w:rsidRPr="0074669D">
        <w:rPr>
          <w:rFonts w:ascii="Arial" w:eastAsia="Times New Roman" w:hAnsi="Arial" w:cs="Arial"/>
          <w:sz w:val="23"/>
          <w:szCs w:val="23"/>
        </w:rPr>
        <w:t xml:space="preserve">, </w:t>
      </w:r>
      <w:proofErr w:type="spellStart"/>
      <w:r w:rsidR="00745BCD" w:rsidRPr="0074669D">
        <w:rPr>
          <w:rFonts w:ascii="Arial" w:eastAsia="Times New Roman" w:hAnsi="Arial" w:cs="Arial"/>
          <w:sz w:val="23"/>
          <w:szCs w:val="23"/>
        </w:rPr>
        <w:t>Mozac</w:t>
      </w:r>
      <w:proofErr w:type="spellEnd"/>
      <w:r w:rsidR="00025A5C">
        <w:rPr>
          <w:rFonts w:ascii="Arial" w:eastAsia="Times New Roman" w:hAnsi="Arial" w:cs="Arial"/>
          <w:sz w:val="23"/>
          <w:szCs w:val="23"/>
        </w:rPr>
        <w:t>, Billom</w:t>
      </w:r>
      <w:r w:rsidR="00745BCD" w:rsidRPr="0074669D">
        <w:rPr>
          <w:rFonts w:ascii="Arial" w:eastAsia="Times New Roman" w:hAnsi="Arial" w:cs="Arial"/>
          <w:sz w:val="23"/>
          <w:szCs w:val="23"/>
        </w:rPr>
        <w:t>…</w:t>
      </w:r>
      <w:r w:rsidRPr="0074669D">
        <w:rPr>
          <w:rFonts w:ascii="Arial" w:eastAsia="Times New Roman" w:hAnsi="Arial" w:cs="Arial"/>
          <w:sz w:val="23"/>
          <w:szCs w:val="23"/>
        </w:rPr>
        <w:t xml:space="preserve"> la FNEC FP FO accompagne les collègues et appuie leur demande de revenir à 4 jours sur 36 semaines en 2019. </w:t>
      </w:r>
    </w:p>
    <w:p w:rsidR="00FB7252" w:rsidRPr="0074669D" w:rsidRDefault="00FB7252" w:rsidP="00731020">
      <w:pPr>
        <w:ind w:firstLine="708"/>
        <w:jc w:val="both"/>
        <w:rPr>
          <w:rFonts w:ascii="Arial" w:hAnsi="Arial" w:cs="Arial"/>
          <w:sz w:val="23"/>
          <w:szCs w:val="23"/>
        </w:rPr>
      </w:pPr>
      <w:r w:rsidRPr="0074669D">
        <w:rPr>
          <w:rFonts w:ascii="Arial" w:hAnsi="Arial" w:cs="Arial"/>
          <w:sz w:val="23"/>
          <w:szCs w:val="23"/>
        </w:rPr>
        <w:t>Dans ce contexte général et particulier, le collectif des stylos rouges a demandé à nous rencontrer. La FNEC FP FO nationale a répondu favorablement. Nous sommes disponibles pour l’action commune à tous les niveaux pour faire aboutir les revendications.</w:t>
      </w:r>
    </w:p>
    <w:p w:rsidR="00FB7252" w:rsidRPr="0074669D" w:rsidRDefault="00FB7252" w:rsidP="00731020">
      <w:pPr>
        <w:ind w:firstLine="708"/>
        <w:jc w:val="both"/>
        <w:rPr>
          <w:rFonts w:ascii="Arial" w:hAnsi="Arial" w:cs="Arial"/>
          <w:sz w:val="23"/>
          <w:szCs w:val="23"/>
        </w:rPr>
      </w:pPr>
      <w:r w:rsidRPr="0074669D">
        <w:rPr>
          <w:rFonts w:ascii="Arial" w:hAnsi="Arial" w:cs="Arial"/>
          <w:sz w:val="23"/>
          <w:szCs w:val="23"/>
        </w:rPr>
        <w:t xml:space="preserve">La FNEC FP FO appelle les personnels à se réunir en Assemblées Générales, à établir les revendications, à discuter de l’action efficace, de la grève pour gagner, posant la question de sa reconduction. Personne ne veut des journées d’actions sans lendemain. </w:t>
      </w:r>
      <w:r w:rsidR="00BF2B80" w:rsidRPr="0074669D">
        <w:rPr>
          <w:rFonts w:ascii="Arial" w:hAnsi="Arial" w:cs="Arial"/>
          <w:sz w:val="23"/>
          <w:szCs w:val="23"/>
        </w:rPr>
        <w:t>La FNEC FP FO 63</w:t>
      </w:r>
      <w:r w:rsidRPr="0074669D">
        <w:rPr>
          <w:rFonts w:ascii="Arial" w:hAnsi="Arial" w:cs="Arial"/>
          <w:sz w:val="23"/>
          <w:szCs w:val="23"/>
        </w:rPr>
        <w:t xml:space="preserve"> s’inscrit pleinement dans l’initiative de l’Union interfédérale de la Fonction Publique FO de rassem</w:t>
      </w:r>
      <w:r w:rsidR="006F40FC">
        <w:rPr>
          <w:rFonts w:ascii="Arial" w:hAnsi="Arial" w:cs="Arial"/>
          <w:sz w:val="23"/>
          <w:szCs w:val="23"/>
        </w:rPr>
        <w:t>blement à Matignon le 7 février, et sera prête à s’engager dans la grève dès le 5 février pour revendiquer</w:t>
      </w:r>
      <w:r w:rsidRPr="0074669D">
        <w:rPr>
          <w:rFonts w:ascii="Arial" w:hAnsi="Arial" w:cs="Arial"/>
          <w:sz w:val="23"/>
          <w:szCs w:val="23"/>
        </w:rPr>
        <w:t> :</w:t>
      </w:r>
    </w:p>
    <w:p w:rsidR="00FB7252" w:rsidRPr="0074669D" w:rsidRDefault="00FB7252" w:rsidP="00731020">
      <w:pPr>
        <w:shd w:val="clear" w:color="auto" w:fill="FFFFFF"/>
        <w:spacing w:after="0" w:line="240" w:lineRule="auto"/>
        <w:ind w:firstLine="708"/>
        <w:jc w:val="both"/>
        <w:rPr>
          <w:rFonts w:ascii="Arial" w:eastAsia="Times New Roman" w:hAnsi="Arial" w:cs="Arial"/>
          <w:color w:val="222222"/>
          <w:sz w:val="23"/>
          <w:szCs w:val="23"/>
        </w:rPr>
      </w:pPr>
      <w:r w:rsidRPr="0074669D">
        <w:rPr>
          <w:rFonts w:ascii="Arial" w:eastAsia="Times New Roman" w:hAnsi="Arial" w:cs="Arial"/>
          <w:color w:val="222222"/>
          <w:sz w:val="23"/>
          <w:szCs w:val="23"/>
        </w:rPr>
        <w:t>- l’</w:t>
      </w:r>
      <w:r w:rsidRPr="0074669D">
        <w:rPr>
          <w:rFonts w:ascii="Arial" w:eastAsia="Times New Roman" w:hAnsi="Arial" w:cs="Arial"/>
          <w:i/>
          <w:iCs/>
          <w:color w:val="222222"/>
          <w:sz w:val="23"/>
          <w:szCs w:val="23"/>
        </w:rPr>
        <w:t>Augmentation immédiate des salaires</w:t>
      </w:r>
    </w:p>
    <w:p w:rsidR="00FB7252" w:rsidRPr="0074669D" w:rsidRDefault="00FB7252" w:rsidP="00731020">
      <w:pPr>
        <w:shd w:val="clear" w:color="auto" w:fill="FFFFFF"/>
        <w:spacing w:after="0" w:line="240" w:lineRule="auto"/>
        <w:ind w:firstLine="708"/>
        <w:jc w:val="both"/>
        <w:rPr>
          <w:rFonts w:ascii="Arial" w:eastAsia="Times New Roman" w:hAnsi="Arial" w:cs="Arial"/>
          <w:color w:val="222222"/>
          <w:sz w:val="23"/>
          <w:szCs w:val="23"/>
        </w:rPr>
      </w:pPr>
      <w:r w:rsidRPr="0074669D">
        <w:rPr>
          <w:rFonts w:ascii="Arial" w:eastAsia="Times New Roman" w:hAnsi="Arial" w:cs="Arial"/>
          <w:i/>
          <w:iCs/>
          <w:color w:val="222222"/>
          <w:sz w:val="23"/>
          <w:szCs w:val="23"/>
        </w:rPr>
        <w:t>- La prime de 1 000 euros pour tous, comme proposée dans le privé</w:t>
      </w:r>
    </w:p>
    <w:p w:rsidR="00FB7252" w:rsidRPr="0074669D" w:rsidRDefault="00FB7252" w:rsidP="00731020">
      <w:pPr>
        <w:shd w:val="clear" w:color="auto" w:fill="FFFFFF"/>
        <w:spacing w:after="0" w:line="240" w:lineRule="auto"/>
        <w:ind w:firstLine="708"/>
        <w:jc w:val="both"/>
        <w:rPr>
          <w:rFonts w:ascii="Arial" w:eastAsia="Times New Roman" w:hAnsi="Arial" w:cs="Arial"/>
          <w:color w:val="222222"/>
          <w:sz w:val="23"/>
          <w:szCs w:val="23"/>
        </w:rPr>
      </w:pPr>
      <w:r w:rsidRPr="0074669D">
        <w:rPr>
          <w:rFonts w:ascii="Arial" w:eastAsia="Times New Roman" w:hAnsi="Arial" w:cs="Arial"/>
          <w:i/>
          <w:iCs/>
          <w:color w:val="222222"/>
          <w:sz w:val="23"/>
          <w:szCs w:val="23"/>
        </w:rPr>
        <w:t>- Le maintien et l’amélioration du Statut général des fonctionnaires</w:t>
      </w:r>
    </w:p>
    <w:p w:rsidR="00FB7252" w:rsidRPr="0074669D" w:rsidRDefault="00FB7252" w:rsidP="00731020">
      <w:pPr>
        <w:shd w:val="clear" w:color="auto" w:fill="FFFFFF"/>
        <w:spacing w:after="0" w:line="240" w:lineRule="auto"/>
        <w:ind w:firstLine="708"/>
        <w:jc w:val="both"/>
        <w:rPr>
          <w:rFonts w:ascii="Arial" w:eastAsia="Times New Roman" w:hAnsi="Arial" w:cs="Arial"/>
          <w:color w:val="222222"/>
          <w:sz w:val="23"/>
          <w:szCs w:val="23"/>
        </w:rPr>
      </w:pPr>
      <w:r w:rsidRPr="0074669D">
        <w:rPr>
          <w:rFonts w:ascii="Arial" w:eastAsia="Times New Roman" w:hAnsi="Arial" w:cs="Arial"/>
          <w:i/>
          <w:iCs/>
          <w:color w:val="222222"/>
          <w:sz w:val="23"/>
          <w:szCs w:val="23"/>
        </w:rPr>
        <w:t>- La fin des suppressions de postes</w:t>
      </w:r>
    </w:p>
    <w:p w:rsidR="00FB7252" w:rsidRPr="0074669D" w:rsidRDefault="00FB7252" w:rsidP="00731020">
      <w:pPr>
        <w:shd w:val="clear" w:color="auto" w:fill="FFFFFF"/>
        <w:spacing w:after="0" w:line="240" w:lineRule="auto"/>
        <w:ind w:firstLine="708"/>
        <w:jc w:val="both"/>
        <w:rPr>
          <w:rFonts w:ascii="Arial" w:eastAsia="Times New Roman" w:hAnsi="Arial" w:cs="Arial"/>
          <w:i/>
          <w:iCs/>
          <w:color w:val="222222"/>
          <w:sz w:val="23"/>
          <w:szCs w:val="23"/>
        </w:rPr>
      </w:pPr>
      <w:r w:rsidRPr="0074669D">
        <w:rPr>
          <w:rFonts w:ascii="Arial" w:eastAsia="Times New Roman" w:hAnsi="Arial" w:cs="Arial"/>
          <w:i/>
          <w:iCs/>
          <w:color w:val="222222"/>
          <w:sz w:val="23"/>
          <w:szCs w:val="23"/>
        </w:rPr>
        <w:t>- Le maintien du Code des pensions civiles et militaires et de la CNRACL.</w:t>
      </w:r>
    </w:p>
    <w:p w:rsidR="00FB7252" w:rsidRPr="0074669D" w:rsidRDefault="00FB7252" w:rsidP="00FB7252">
      <w:pPr>
        <w:shd w:val="clear" w:color="auto" w:fill="FFFFFF"/>
        <w:spacing w:after="0" w:line="240" w:lineRule="auto"/>
        <w:jc w:val="both"/>
        <w:rPr>
          <w:rFonts w:ascii="Arial" w:eastAsia="Times New Roman" w:hAnsi="Arial" w:cs="Arial"/>
          <w:i/>
          <w:iCs/>
          <w:color w:val="222222"/>
          <w:sz w:val="23"/>
          <w:szCs w:val="23"/>
        </w:rPr>
      </w:pPr>
    </w:p>
    <w:p w:rsidR="00FB7252" w:rsidRPr="0074669D" w:rsidRDefault="00FB7252" w:rsidP="00FB7252">
      <w:pPr>
        <w:shd w:val="clear" w:color="auto" w:fill="FFFFFF"/>
        <w:spacing w:after="0" w:line="240" w:lineRule="auto"/>
        <w:jc w:val="both"/>
        <w:rPr>
          <w:rFonts w:ascii="Arial" w:eastAsia="Times New Roman" w:hAnsi="Arial" w:cs="Arial"/>
          <w:color w:val="222222"/>
          <w:sz w:val="23"/>
          <w:szCs w:val="23"/>
        </w:rPr>
      </w:pPr>
      <w:r w:rsidRPr="0074669D">
        <w:rPr>
          <w:rFonts w:ascii="Arial" w:eastAsia="Times New Roman" w:hAnsi="Arial" w:cs="Arial"/>
          <w:iCs/>
          <w:color w:val="222222"/>
          <w:sz w:val="23"/>
          <w:szCs w:val="23"/>
        </w:rPr>
        <w:t>Je vous remercie de votre attention.</w:t>
      </w:r>
    </w:p>
    <w:p w:rsidR="00A611F4" w:rsidRPr="00BF2B80" w:rsidRDefault="009C6BEF">
      <w:pPr>
        <w:jc w:val="both"/>
        <w:rPr>
          <w:rFonts w:ascii="Arial" w:hAnsi="Arial" w:cs="Arial"/>
        </w:rPr>
      </w:pPr>
      <w:r w:rsidRPr="00BF2B80">
        <w:rPr>
          <w:rFonts w:ascii="Arial" w:hAnsi="Arial" w:cs="Arial"/>
        </w:rPr>
        <w:br/>
      </w:r>
    </w:p>
    <w:sectPr w:rsidR="00A611F4" w:rsidRPr="00BF2B80" w:rsidSect="0074669D">
      <w:pgSz w:w="11906" w:h="16838"/>
      <w:pgMar w:top="426" w:right="720" w:bottom="567" w:left="720"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0E05"/>
    <w:multiLevelType w:val="hybridMultilevel"/>
    <w:tmpl w:val="E2C67428"/>
    <w:lvl w:ilvl="0" w:tplc="418AC0FA">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11F4"/>
    <w:rsid w:val="00025A5C"/>
    <w:rsid w:val="00056354"/>
    <w:rsid w:val="00071426"/>
    <w:rsid w:val="000D2719"/>
    <w:rsid w:val="00467141"/>
    <w:rsid w:val="0049010D"/>
    <w:rsid w:val="004E716E"/>
    <w:rsid w:val="004F5730"/>
    <w:rsid w:val="00513126"/>
    <w:rsid w:val="006C50D2"/>
    <w:rsid w:val="006F40FC"/>
    <w:rsid w:val="007152E9"/>
    <w:rsid w:val="00731020"/>
    <w:rsid w:val="007328A8"/>
    <w:rsid w:val="00745BCD"/>
    <w:rsid w:val="0074669D"/>
    <w:rsid w:val="009C6BEF"/>
    <w:rsid w:val="00A611F4"/>
    <w:rsid w:val="00AC0C7E"/>
    <w:rsid w:val="00BF2B80"/>
    <w:rsid w:val="00C56AD8"/>
    <w:rsid w:val="00C81C46"/>
    <w:rsid w:val="00CA220F"/>
    <w:rsid w:val="00E25D1A"/>
    <w:rsid w:val="00E35747"/>
    <w:rsid w:val="00FB725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fr-FR" w:eastAsia="en-US" w:bidi="ar-SA"/>
      </w:rPr>
    </w:rPrDefault>
    <w:pPrDefault>
      <w:pPr>
        <w:spacing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1F4"/>
    <w:pPr>
      <w:suppressAutoHyphens/>
      <w:spacing w:after="160"/>
    </w:pPr>
    <w:rPr>
      <w:color w:val="00000A"/>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rsid w:val="00A611F4"/>
    <w:pPr>
      <w:keepNext/>
      <w:spacing w:before="240" w:after="120"/>
    </w:pPr>
    <w:rPr>
      <w:rFonts w:ascii="Liberation Sans" w:eastAsia="Microsoft YaHei" w:hAnsi="Liberation Sans" w:cs="Mangal"/>
      <w:sz w:val="28"/>
      <w:szCs w:val="28"/>
    </w:rPr>
  </w:style>
  <w:style w:type="paragraph" w:styleId="Corpsdetexte">
    <w:name w:val="Body Text"/>
    <w:basedOn w:val="Normal"/>
    <w:rsid w:val="00A611F4"/>
    <w:pPr>
      <w:spacing w:after="140" w:line="288" w:lineRule="auto"/>
    </w:pPr>
  </w:style>
  <w:style w:type="paragraph" w:styleId="Liste">
    <w:name w:val="List"/>
    <w:basedOn w:val="Corpsdetexte"/>
    <w:rsid w:val="00A611F4"/>
    <w:rPr>
      <w:rFonts w:cs="Mangal"/>
    </w:rPr>
  </w:style>
  <w:style w:type="paragraph" w:styleId="Lgende">
    <w:name w:val="caption"/>
    <w:basedOn w:val="Normal"/>
    <w:rsid w:val="00A611F4"/>
    <w:pPr>
      <w:suppressLineNumbers/>
      <w:spacing w:before="120" w:after="120"/>
    </w:pPr>
    <w:rPr>
      <w:rFonts w:cs="Mangal"/>
      <w:i/>
      <w:iCs/>
      <w:sz w:val="24"/>
      <w:szCs w:val="24"/>
    </w:rPr>
  </w:style>
  <w:style w:type="paragraph" w:customStyle="1" w:styleId="Index">
    <w:name w:val="Index"/>
    <w:basedOn w:val="Normal"/>
    <w:rsid w:val="00A611F4"/>
    <w:pPr>
      <w:suppressLineNumbers/>
    </w:pPr>
    <w:rPr>
      <w:rFonts w:cs="Mangal"/>
    </w:rPr>
  </w:style>
  <w:style w:type="paragraph" w:customStyle="1" w:styleId="Titreprincipal">
    <w:name w:val="Titre principal"/>
    <w:basedOn w:val="Normal"/>
    <w:rsid w:val="00A611F4"/>
    <w:pPr>
      <w:keepNext/>
      <w:spacing w:before="240" w:after="120"/>
    </w:pPr>
    <w:rPr>
      <w:rFonts w:ascii="Liberation Sans" w:eastAsia="Microsoft YaHei" w:hAnsi="Liberation Sans" w:cs="Mangal"/>
      <w:sz w:val="28"/>
      <w:szCs w:val="28"/>
    </w:rPr>
  </w:style>
  <w:style w:type="table" w:styleId="Grilledutableau">
    <w:name w:val="Table Grid"/>
    <w:basedOn w:val="TableauNormal"/>
    <w:uiPriority w:val="39"/>
    <w:rsid w:val="0099435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FB72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7252"/>
    <w:rPr>
      <w:rFonts w:ascii="Tahoma" w:hAnsi="Tahoma" w:cs="Tahoma"/>
      <w:color w:val="00000A"/>
      <w:sz w:val="16"/>
      <w:szCs w:val="16"/>
    </w:rPr>
  </w:style>
  <w:style w:type="paragraph" w:styleId="Paragraphedeliste">
    <w:name w:val="List Paragraph"/>
    <w:basedOn w:val="Normal"/>
    <w:uiPriority w:val="34"/>
    <w:qFormat/>
    <w:rsid w:val="00FB7252"/>
    <w:pPr>
      <w:suppressAutoHyphens w:val="0"/>
      <w:spacing w:after="200" w:line="276" w:lineRule="auto"/>
      <w:ind w:left="720"/>
      <w:contextualSpacing/>
    </w:pPr>
    <w:rPr>
      <w:rFonts w:eastAsiaTheme="minorEastAsia"/>
      <w:color w:val="auto"/>
      <w:lang w:eastAsia="fr-FR"/>
    </w:rPr>
  </w:style>
  <w:style w:type="paragraph" w:styleId="NormalWeb">
    <w:name w:val="Normal (Web)"/>
    <w:basedOn w:val="Normal"/>
    <w:uiPriority w:val="99"/>
    <w:semiHidden/>
    <w:unhideWhenUsed/>
    <w:rsid w:val="0074669D"/>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fr-FR"/>
    </w:rPr>
  </w:style>
</w:styles>
</file>

<file path=word/webSettings.xml><?xml version="1.0" encoding="utf-8"?>
<w:webSettings xmlns:r="http://schemas.openxmlformats.org/officeDocument/2006/relationships" xmlns:w="http://schemas.openxmlformats.org/wordprocessingml/2006/main">
  <w:divs>
    <w:div w:id="223835181">
      <w:bodyDiv w:val="1"/>
      <w:marLeft w:val="0"/>
      <w:marRight w:val="0"/>
      <w:marTop w:val="0"/>
      <w:marBottom w:val="0"/>
      <w:divBdr>
        <w:top w:val="none" w:sz="0" w:space="0" w:color="auto"/>
        <w:left w:val="none" w:sz="0" w:space="0" w:color="auto"/>
        <w:bottom w:val="none" w:sz="0" w:space="0" w:color="auto"/>
        <w:right w:val="none" w:sz="0" w:space="0" w:color="auto"/>
      </w:divBdr>
    </w:div>
    <w:div w:id="224872615">
      <w:bodyDiv w:val="1"/>
      <w:marLeft w:val="0"/>
      <w:marRight w:val="0"/>
      <w:marTop w:val="0"/>
      <w:marBottom w:val="0"/>
      <w:divBdr>
        <w:top w:val="none" w:sz="0" w:space="0" w:color="auto"/>
        <w:left w:val="none" w:sz="0" w:space="0" w:color="auto"/>
        <w:bottom w:val="none" w:sz="0" w:space="0" w:color="auto"/>
        <w:right w:val="none" w:sz="0" w:space="0" w:color="auto"/>
      </w:divBdr>
    </w:div>
    <w:div w:id="121847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1166</Words>
  <Characters>6416</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SNUDIFO 63</cp:lastModifiedBy>
  <cp:revision>2</cp:revision>
  <cp:lastPrinted>2019-01-28T06:30:00Z</cp:lastPrinted>
  <dcterms:created xsi:type="dcterms:W3CDTF">2019-01-28T15:52:00Z</dcterms:created>
  <dcterms:modified xsi:type="dcterms:W3CDTF">2019-01-28T15:52:00Z</dcterms:modified>
  <dc:language>fr-FR</dc:language>
</cp:coreProperties>
</file>